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40" w:rsidRPr="00115870" w:rsidRDefault="00434940" w:rsidP="00434940">
      <w:pPr>
        <w:spacing w:line="360" w:lineRule="auto"/>
        <w:rPr>
          <w:rFonts w:ascii="Proba Pro" w:hAnsi="Proba Pro" w:cs="Tahoma"/>
          <w:b/>
        </w:rPr>
      </w:pPr>
      <w:r w:rsidRPr="00115870">
        <w:rPr>
          <w:rFonts w:ascii="Proba Pro" w:hAnsi="Proba Pro" w:cs="Tahoma"/>
          <w:b/>
        </w:rPr>
        <w:t>POPIS LITERATURE ZA PRIPREMU ZA RAZREDBENI ISPIT PO PODRUČJIMA</w:t>
      </w:r>
    </w:p>
    <w:p w:rsidR="00434940" w:rsidRPr="00115870" w:rsidRDefault="00434940" w:rsidP="00434940">
      <w:pPr>
        <w:spacing w:line="360" w:lineRule="auto"/>
        <w:rPr>
          <w:rFonts w:ascii="Proba Pro" w:hAnsi="Proba Pro" w:cs="Tahoma"/>
        </w:rPr>
      </w:pPr>
      <w:r w:rsidRPr="00115870">
        <w:rPr>
          <w:rFonts w:ascii="Proba Pro" w:hAnsi="Proba Pro" w:cs="Tahoma"/>
          <w:b/>
        </w:rPr>
        <w:t>BIOKEMIJA</w:t>
      </w:r>
      <w:r w:rsidRPr="00115870">
        <w:rPr>
          <w:rFonts w:ascii="Proba Pro" w:hAnsi="Proba Pro" w:cs="Tahoma"/>
        </w:rPr>
        <w:t xml:space="preserve"> (J.M. </w:t>
      </w:r>
      <w:proofErr w:type="spellStart"/>
      <w:r w:rsidRPr="00115870">
        <w:rPr>
          <w:rFonts w:ascii="Proba Pro" w:hAnsi="Proba Pro" w:cs="Tahoma"/>
        </w:rPr>
        <w:t>Berg</w:t>
      </w:r>
      <w:proofErr w:type="spellEnd"/>
      <w:r w:rsidRPr="00115870">
        <w:rPr>
          <w:rFonts w:ascii="Proba Pro" w:hAnsi="Proba Pro" w:cs="Tahoma"/>
        </w:rPr>
        <w:t xml:space="preserve">, J.L. </w:t>
      </w:r>
      <w:proofErr w:type="spellStart"/>
      <w:r w:rsidRPr="00115870">
        <w:rPr>
          <w:rFonts w:ascii="Proba Pro" w:hAnsi="Proba Pro" w:cs="Tahoma"/>
        </w:rPr>
        <w:t>Tymoczko</w:t>
      </w:r>
      <w:proofErr w:type="spellEnd"/>
      <w:r w:rsidRPr="00115870">
        <w:rPr>
          <w:rFonts w:ascii="Proba Pro" w:hAnsi="Proba Pro" w:cs="Tahoma"/>
        </w:rPr>
        <w:t xml:space="preserve">, L. </w:t>
      </w:r>
      <w:proofErr w:type="spellStart"/>
      <w:r w:rsidRPr="00115870">
        <w:rPr>
          <w:rFonts w:ascii="Proba Pro" w:hAnsi="Proba Pro" w:cs="Tahoma"/>
        </w:rPr>
        <w:t>Stryer</w:t>
      </w:r>
      <w:proofErr w:type="spellEnd"/>
      <w:r w:rsidRPr="00115870">
        <w:rPr>
          <w:rFonts w:ascii="Proba Pro" w:hAnsi="Proba Pro" w:cs="Tahoma"/>
        </w:rPr>
        <w:t>, Biokemija, Školska knjiga, Zagreb, 2013.)</w:t>
      </w:r>
    </w:p>
    <w:p w:rsidR="00434940" w:rsidRPr="00115870" w:rsidRDefault="00434940" w:rsidP="00434940">
      <w:pPr>
        <w:spacing w:line="360" w:lineRule="auto"/>
        <w:rPr>
          <w:rFonts w:ascii="Proba Pro" w:hAnsi="Proba Pro" w:cs="Tahoma"/>
        </w:rPr>
      </w:pPr>
      <w:r w:rsidRPr="00115870">
        <w:rPr>
          <w:rFonts w:ascii="Proba Pro" w:hAnsi="Proba Pro" w:cs="Tahoma"/>
          <w:b/>
        </w:rPr>
        <w:t>INŽENJERSTVO</w:t>
      </w:r>
      <w:r w:rsidRPr="00115870">
        <w:rPr>
          <w:rFonts w:ascii="Proba Pro" w:hAnsi="Proba Pro" w:cs="Tahoma"/>
        </w:rPr>
        <w:t xml:space="preserve"> (S. Stanišić, Predavanja iz tehnoloških operacija – dostupno u knjižnici; Skripta, Tehnološke operacije 1 – dostupno u knjižnici; Skripta, Tehnološke operacije 2 – dostupno u knjižnici; A. </w:t>
      </w:r>
      <w:proofErr w:type="spellStart"/>
      <w:r w:rsidRPr="00115870">
        <w:rPr>
          <w:rFonts w:ascii="Proba Pro" w:hAnsi="Proba Pro" w:cs="Tahoma"/>
        </w:rPr>
        <w:t>Ibarz</w:t>
      </w:r>
      <w:proofErr w:type="spellEnd"/>
      <w:r w:rsidRPr="00115870">
        <w:rPr>
          <w:rFonts w:ascii="Proba Pro" w:hAnsi="Proba Pro" w:cs="Tahoma"/>
        </w:rPr>
        <w:t xml:space="preserve">, G. V. </w:t>
      </w:r>
      <w:proofErr w:type="spellStart"/>
      <w:r w:rsidRPr="00115870">
        <w:rPr>
          <w:rFonts w:ascii="Proba Pro" w:hAnsi="Proba Pro" w:cs="Tahoma"/>
        </w:rPr>
        <w:t>Barbosa-Canovas</w:t>
      </w:r>
      <w:proofErr w:type="spellEnd"/>
      <w:r w:rsidRPr="00115870">
        <w:rPr>
          <w:rFonts w:ascii="Proba Pro" w:hAnsi="Proba Pro" w:cs="Tahoma"/>
        </w:rPr>
        <w:t xml:space="preserve">, </w:t>
      </w:r>
      <w:proofErr w:type="spellStart"/>
      <w:r w:rsidRPr="00115870">
        <w:rPr>
          <w:rFonts w:ascii="Proba Pro" w:hAnsi="Proba Pro" w:cs="Tahoma"/>
        </w:rPr>
        <w:t>Unit</w:t>
      </w:r>
      <w:proofErr w:type="spellEnd"/>
      <w:r w:rsidRPr="00115870">
        <w:rPr>
          <w:rFonts w:ascii="Proba Pro" w:hAnsi="Proba Pro" w:cs="Tahoma"/>
        </w:rPr>
        <w:t xml:space="preserve"> </w:t>
      </w:r>
      <w:proofErr w:type="spellStart"/>
      <w:r w:rsidRPr="00115870">
        <w:rPr>
          <w:rFonts w:ascii="Proba Pro" w:hAnsi="Proba Pro" w:cs="Tahoma"/>
        </w:rPr>
        <w:t>Operations</w:t>
      </w:r>
      <w:proofErr w:type="spellEnd"/>
      <w:r w:rsidRPr="00115870">
        <w:rPr>
          <w:rFonts w:ascii="Proba Pro" w:hAnsi="Proba Pro" w:cs="Tahoma"/>
        </w:rPr>
        <w:t xml:space="preserve"> </w:t>
      </w:r>
      <w:proofErr w:type="spellStart"/>
      <w:r w:rsidRPr="00115870">
        <w:rPr>
          <w:rFonts w:ascii="Proba Pro" w:hAnsi="Proba Pro" w:cs="Tahoma"/>
        </w:rPr>
        <w:t>in</w:t>
      </w:r>
      <w:proofErr w:type="spellEnd"/>
      <w:r w:rsidRPr="00115870">
        <w:rPr>
          <w:rFonts w:ascii="Proba Pro" w:hAnsi="Proba Pro" w:cs="Tahoma"/>
        </w:rPr>
        <w:t xml:space="preserve"> </w:t>
      </w:r>
      <w:proofErr w:type="spellStart"/>
      <w:r w:rsidRPr="00115870">
        <w:rPr>
          <w:rFonts w:ascii="Proba Pro" w:hAnsi="Proba Pro" w:cs="Tahoma"/>
        </w:rPr>
        <w:t>Food</w:t>
      </w:r>
      <w:proofErr w:type="spellEnd"/>
      <w:r w:rsidRPr="00115870">
        <w:rPr>
          <w:rFonts w:ascii="Proba Pro" w:hAnsi="Proba Pro" w:cs="Tahoma"/>
        </w:rPr>
        <w:t xml:space="preserve"> </w:t>
      </w:r>
      <w:proofErr w:type="spellStart"/>
      <w:r w:rsidRPr="00115870">
        <w:rPr>
          <w:rFonts w:ascii="Proba Pro" w:hAnsi="Proba Pro" w:cs="Tahoma"/>
        </w:rPr>
        <w:t>Engineering</w:t>
      </w:r>
      <w:proofErr w:type="spellEnd"/>
      <w:r w:rsidRPr="00115870">
        <w:rPr>
          <w:rFonts w:ascii="Proba Pro" w:hAnsi="Proba Pro" w:cs="Tahoma"/>
        </w:rPr>
        <w:t xml:space="preserve">, CRC Press, Boca </w:t>
      </w:r>
      <w:proofErr w:type="spellStart"/>
      <w:r w:rsidRPr="00115870">
        <w:rPr>
          <w:rFonts w:ascii="Proba Pro" w:hAnsi="Proba Pro" w:cs="Tahoma"/>
        </w:rPr>
        <w:t>Ration</w:t>
      </w:r>
      <w:proofErr w:type="spellEnd"/>
      <w:r w:rsidRPr="00115870">
        <w:rPr>
          <w:rFonts w:ascii="Proba Pro" w:hAnsi="Proba Pro" w:cs="Tahoma"/>
        </w:rPr>
        <w:t>, 2003.; M. Hraste, Mehaničke operacije, Fakultet kemijskog inženjerstva i tehnologije, Sveučilište u Zagrebu, 1990.; Lovrić, T. (2003) Procesi u prehrambenoj industriji s osnovama prehrambenog inženjerstva.)</w:t>
      </w:r>
    </w:p>
    <w:p w:rsidR="00434940" w:rsidRPr="00115870" w:rsidRDefault="00434940" w:rsidP="00434940">
      <w:pPr>
        <w:spacing w:line="360" w:lineRule="auto"/>
        <w:rPr>
          <w:rFonts w:ascii="Proba Pro" w:hAnsi="Proba Pro" w:cs="Tahoma"/>
        </w:rPr>
      </w:pPr>
      <w:r w:rsidRPr="00115870">
        <w:rPr>
          <w:rFonts w:ascii="Proba Pro" w:hAnsi="Proba Pro" w:cs="Tahoma"/>
          <w:b/>
        </w:rPr>
        <w:t>MIKROBIOLOGIJA</w:t>
      </w:r>
      <w:r w:rsidR="00083745" w:rsidRPr="00115870">
        <w:rPr>
          <w:rFonts w:ascii="Proba Pro" w:hAnsi="Proba Pro" w:cs="Tahoma"/>
          <w:b/>
        </w:rPr>
        <w:t xml:space="preserve"> </w:t>
      </w:r>
      <w:bookmarkStart w:id="0" w:name="_GoBack"/>
      <w:r w:rsidR="00083745" w:rsidRPr="00115870">
        <w:rPr>
          <w:rFonts w:ascii="Proba Pro" w:hAnsi="Proba Pro" w:cs="Tahoma"/>
        </w:rPr>
        <w:t>(</w:t>
      </w:r>
      <w:r w:rsidR="009149BE" w:rsidRPr="009149BE">
        <w:rPr>
          <w:rFonts w:ascii="Proba Pro" w:hAnsi="Proba Pro" w:cs="Tahoma"/>
        </w:rPr>
        <w:t xml:space="preserve">Duraković S.: Prehrambena mikrobiologija. Sveučilišni udžbenik (ured. V. </w:t>
      </w:r>
      <w:proofErr w:type="spellStart"/>
      <w:r w:rsidR="009149BE" w:rsidRPr="009149BE">
        <w:rPr>
          <w:rFonts w:ascii="Proba Pro" w:hAnsi="Proba Pro" w:cs="Tahoma"/>
        </w:rPr>
        <w:t>Loknar</w:t>
      </w:r>
      <w:proofErr w:type="spellEnd"/>
      <w:r w:rsidR="009149BE" w:rsidRPr="009149BE">
        <w:rPr>
          <w:rFonts w:ascii="Proba Pro" w:hAnsi="Proba Pro" w:cs="Tahoma"/>
        </w:rPr>
        <w:t>). Medicinska naklada, Zagreb, 1990.</w:t>
      </w:r>
      <w:r w:rsidR="009149BE">
        <w:rPr>
          <w:rFonts w:ascii="Proba Pro" w:hAnsi="Proba Pro" w:cs="Tahoma"/>
        </w:rPr>
        <w:t>)</w:t>
      </w:r>
      <w:bookmarkEnd w:id="0"/>
    </w:p>
    <w:p w:rsidR="00434940" w:rsidRPr="00115870" w:rsidRDefault="00434940" w:rsidP="00434940">
      <w:pPr>
        <w:spacing w:line="360" w:lineRule="auto"/>
        <w:rPr>
          <w:rFonts w:ascii="Proba Pro" w:hAnsi="Proba Pro" w:cs="Tahoma"/>
        </w:rPr>
      </w:pPr>
      <w:r w:rsidRPr="00115870">
        <w:rPr>
          <w:rFonts w:ascii="Proba Pro" w:hAnsi="Proba Pro" w:cs="Tahoma"/>
          <w:b/>
        </w:rPr>
        <w:t>BIOKEMIJSKO INŽENJERSTVO</w:t>
      </w:r>
      <w:r w:rsidRPr="00115870">
        <w:rPr>
          <w:rFonts w:ascii="Proba Pro" w:hAnsi="Proba Pro" w:cs="Tahoma"/>
        </w:rPr>
        <w:t xml:space="preserve"> (V. Marić i B. </w:t>
      </w:r>
      <w:proofErr w:type="spellStart"/>
      <w:r w:rsidRPr="00115870">
        <w:rPr>
          <w:rFonts w:ascii="Proba Pro" w:hAnsi="Proba Pro" w:cs="Tahoma"/>
        </w:rPr>
        <w:t>Šantek</w:t>
      </w:r>
      <w:proofErr w:type="spellEnd"/>
      <w:r w:rsidRPr="00115870">
        <w:rPr>
          <w:rFonts w:ascii="Proba Pro" w:hAnsi="Proba Pro" w:cs="Tahoma"/>
        </w:rPr>
        <w:t xml:space="preserve"> Biokemijsko inženjerstvo 2009, Golden marketing d.o.o. Zagreb)</w:t>
      </w:r>
    </w:p>
    <w:p w:rsidR="00434940" w:rsidRPr="00115870" w:rsidRDefault="00434940" w:rsidP="00434940">
      <w:pPr>
        <w:spacing w:line="360" w:lineRule="auto"/>
        <w:rPr>
          <w:rFonts w:ascii="Proba Pro" w:hAnsi="Proba Pro" w:cs="Tahoma"/>
        </w:rPr>
      </w:pPr>
      <w:r w:rsidRPr="00115870">
        <w:rPr>
          <w:rFonts w:ascii="Proba Pro" w:hAnsi="Proba Pro" w:cs="Tahoma"/>
          <w:b/>
        </w:rPr>
        <w:t>ZNANOST O PREHRANI</w:t>
      </w:r>
      <w:r w:rsidRPr="00115870">
        <w:rPr>
          <w:rFonts w:ascii="Proba Pro" w:hAnsi="Proba Pro" w:cs="Tahoma"/>
        </w:rPr>
        <w:t xml:space="preserve"> (Z. </w:t>
      </w:r>
      <w:proofErr w:type="spellStart"/>
      <w:r w:rsidRPr="00115870">
        <w:rPr>
          <w:rFonts w:ascii="Proba Pro" w:hAnsi="Proba Pro" w:cs="Tahoma"/>
        </w:rPr>
        <w:t>Šatalić</w:t>
      </w:r>
      <w:proofErr w:type="spellEnd"/>
      <w:r w:rsidRPr="00115870">
        <w:rPr>
          <w:rFonts w:ascii="Proba Pro" w:hAnsi="Proba Pro" w:cs="Tahoma"/>
        </w:rPr>
        <w:t xml:space="preserve">, M. Sorić, M. </w:t>
      </w:r>
      <w:proofErr w:type="spellStart"/>
      <w:r w:rsidRPr="00115870">
        <w:rPr>
          <w:rFonts w:ascii="Proba Pro" w:hAnsi="Proba Pro" w:cs="Tahoma"/>
        </w:rPr>
        <w:t>Mišigoj</w:t>
      </w:r>
      <w:proofErr w:type="spellEnd"/>
      <w:r w:rsidRPr="00115870">
        <w:rPr>
          <w:rFonts w:ascii="Proba Pro" w:hAnsi="Proba Pro" w:cs="Tahoma"/>
        </w:rPr>
        <w:t xml:space="preserve"> Duraković (2016) Sportska prehrana. Znanje d.o.o. – poglavlja 2.1, 2.2, 3.2, 4-6 i 9.2; Sanja </w:t>
      </w:r>
      <w:proofErr w:type="spellStart"/>
      <w:r w:rsidRPr="00115870">
        <w:rPr>
          <w:rFonts w:ascii="Proba Pro" w:hAnsi="Proba Pro" w:cs="Tahoma"/>
        </w:rPr>
        <w:t>Kolaček</w:t>
      </w:r>
      <w:proofErr w:type="spellEnd"/>
      <w:r w:rsidRPr="00115870">
        <w:rPr>
          <w:rFonts w:ascii="Proba Pro" w:hAnsi="Proba Pro" w:cs="Tahoma"/>
        </w:rPr>
        <w:t xml:space="preserve">, Iva </w:t>
      </w:r>
      <w:proofErr w:type="spellStart"/>
      <w:r w:rsidRPr="00115870">
        <w:rPr>
          <w:rFonts w:ascii="Proba Pro" w:hAnsi="Proba Pro" w:cs="Tahoma"/>
        </w:rPr>
        <w:t>Hojsak</w:t>
      </w:r>
      <w:proofErr w:type="spellEnd"/>
      <w:r w:rsidRPr="00115870">
        <w:rPr>
          <w:rFonts w:ascii="Proba Pro" w:hAnsi="Proba Pro" w:cs="Tahoma"/>
        </w:rPr>
        <w:t xml:space="preserve">, Tena </w:t>
      </w:r>
      <w:proofErr w:type="spellStart"/>
      <w:r w:rsidRPr="00115870">
        <w:rPr>
          <w:rFonts w:ascii="Proba Pro" w:hAnsi="Proba Pro" w:cs="Tahoma"/>
        </w:rPr>
        <w:t>Niseteo</w:t>
      </w:r>
      <w:proofErr w:type="spellEnd"/>
      <w:r w:rsidRPr="00115870">
        <w:rPr>
          <w:rFonts w:ascii="Proba Pro" w:hAnsi="Proba Pro" w:cs="Tahoma"/>
        </w:rPr>
        <w:t xml:space="preserve"> (2016) Prehrana u općoj i kliničkoj pedijatriji, Medicinska naklada. Poglavlje 1., 2., 3.1. i 3.2.; </w:t>
      </w:r>
      <w:proofErr w:type="spellStart"/>
      <w:r w:rsidRPr="00115870">
        <w:rPr>
          <w:rFonts w:ascii="Proba Pro" w:hAnsi="Proba Pro" w:cs="Tahoma"/>
        </w:rPr>
        <w:t>Ellie</w:t>
      </w:r>
      <w:proofErr w:type="spellEnd"/>
      <w:r w:rsidRPr="00115870">
        <w:rPr>
          <w:rFonts w:ascii="Proba Pro" w:hAnsi="Proba Pro" w:cs="Tahoma"/>
        </w:rPr>
        <w:t xml:space="preserve"> </w:t>
      </w:r>
      <w:proofErr w:type="spellStart"/>
      <w:r w:rsidRPr="00115870">
        <w:rPr>
          <w:rFonts w:ascii="Proba Pro" w:hAnsi="Proba Pro" w:cs="Tahoma"/>
        </w:rPr>
        <w:t>Whitney</w:t>
      </w:r>
      <w:proofErr w:type="spellEnd"/>
      <w:r w:rsidRPr="00115870">
        <w:rPr>
          <w:rFonts w:ascii="Proba Pro" w:hAnsi="Proba Pro" w:cs="Tahoma"/>
        </w:rPr>
        <w:t xml:space="preserve">, Sharon </w:t>
      </w:r>
      <w:proofErr w:type="spellStart"/>
      <w:r w:rsidRPr="00115870">
        <w:rPr>
          <w:rFonts w:ascii="Proba Pro" w:hAnsi="Proba Pro" w:cs="Tahoma"/>
        </w:rPr>
        <w:t>Rady</w:t>
      </w:r>
      <w:proofErr w:type="spellEnd"/>
      <w:r w:rsidRPr="00115870">
        <w:rPr>
          <w:rFonts w:ascii="Proba Pro" w:hAnsi="Proba Pro" w:cs="Tahoma"/>
        </w:rPr>
        <w:t xml:space="preserve"> </w:t>
      </w:r>
      <w:proofErr w:type="spellStart"/>
      <w:r w:rsidRPr="00115870">
        <w:rPr>
          <w:rFonts w:ascii="Proba Pro" w:hAnsi="Proba Pro" w:cs="Tahoma"/>
        </w:rPr>
        <w:t>Rolfes</w:t>
      </w:r>
      <w:proofErr w:type="spellEnd"/>
      <w:r w:rsidRPr="00115870">
        <w:rPr>
          <w:rFonts w:ascii="Proba Pro" w:hAnsi="Proba Pro" w:cs="Tahoma"/>
        </w:rPr>
        <w:t xml:space="preserve"> (2013) </w:t>
      </w:r>
      <w:proofErr w:type="spellStart"/>
      <w:r w:rsidRPr="00115870">
        <w:rPr>
          <w:rFonts w:ascii="Proba Pro" w:hAnsi="Proba Pro" w:cs="Tahoma"/>
        </w:rPr>
        <w:t>Understanding</w:t>
      </w:r>
      <w:proofErr w:type="spellEnd"/>
      <w:r w:rsidRPr="00115870">
        <w:rPr>
          <w:rFonts w:ascii="Proba Pro" w:hAnsi="Proba Pro" w:cs="Tahoma"/>
        </w:rPr>
        <w:t xml:space="preserve"> </w:t>
      </w:r>
      <w:proofErr w:type="spellStart"/>
      <w:r w:rsidRPr="00115870">
        <w:rPr>
          <w:rFonts w:ascii="Proba Pro" w:hAnsi="Proba Pro" w:cs="Tahoma"/>
        </w:rPr>
        <w:t>Nutrition</w:t>
      </w:r>
      <w:proofErr w:type="spellEnd"/>
      <w:r w:rsidRPr="00115870">
        <w:rPr>
          <w:rFonts w:ascii="Proba Pro" w:hAnsi="Proba Pro" w:cs="Tahoma"/>
        </w:rPr>
        <w:t xml:space="preserve">, 13. </w:t>
      </w:r>
      <w:proofErr w:type="spellStart"/>
      <w:r w:rsidRPr="00115870">
        <w:rPr>
          <w:rFonts w:ascii="Proba Pro" w:hAnsi="Proba Pro" w:cs="Tahoma"/>
        </w:rPr>
        <w:t>izd</w:t>
      </w:r>
      <w:proofErr w:type="spellEnd"/>
      <w:r w:rsidRPr="00115870">
        <w:rPr>
          <w:rFonts w:ascii="Proba Pro" w:hAnsi="Proba Pro" w:cs="Tahoma"/>
        </w:rPr>
        <w:t xml:space="preserve">., </w:t>
      </w:r>
      <w:proofErr w:type="spellStart"/>
      <w:r w:rsidRPr="00115870">
        <w:rPr>
          <w:rFonts w:ascii="Proba Pro" w:hAnsi="Proba Pro" w:cs="Tahoma"/>
        </w:rPr>
        <w:t>Wadsworth</w:t>
      </w:r>
      <w:proofErr w:type="spellEnd"/>
      <w:r w:rsidRPr="00115870">
        <w:rPr>
          <w:rFonts w:ascii="Proba Pro" w:hAnsi="Proba Pro" w:cs="Tahoma"/>
        </w:rPr>
        <w:t xml:space="preserve">. Poglavlja 8, 9 i 14-20.; Katica </w:t>
      </w:r>
      <w:proofErr w:type="spellStart"/>
      <w:r w:rsidRPr="00115870">
        <w:rPr>
          <w:rFonts w:ascii="Proba Pro" w:hAnsi="Proba Pro" w:cs="Tahoma"/>
        </w:rPr>
        <w:t>Antonić</w:t>
      </w:r>
      <w:proofErr w:type="spellEnd"/>
      <w:r w:rsidRPr="00115870">
        <w:rPr>
          <w:rFonts w:ascii="Proba Pro" w:hAnsi="Proba Pro" w:cs="Tahoma"/>
        </w:rPr>
        <w:t xml:space="preserve"> </w:t>
      </w:r>
      <w:proofErr w:type="spellStart"/>
      <w:r w:rsidRPr="00115870">
        <w:rPr>
          <w:rFonts w:ascii="Proba Pro" w:hAnsi="Proba Pro" w:cs="Tahoma"/>
        </w:rPr>
        <w:t>Degač</w:t>
      </w:r>
      <w:proofErr w:type="spellEnd"/>
      <w:r w:rsidRPr="00115870">
        <w:rPr>
          <w:rFonts w:ascii="Proba Pro" w:hAnsi="Proba Pro" w:cs="Tahoma"/>
        </w:rPr>
        <w:t xml:space="preserve">, Vlasta </w:t>
      </w:r>
      <w:proofErr w:type="spellStart"/>
      <w:r w:rsidRPr="00115870">
        <w:rPr>
          <w:rFonts w:ascii="Proba Pro" w:hAnsi="Proba Pro" w:cs="Tahoma"/>
        </w:rPr>
        <w:t>Hrabak-Zerjavic</w:t>
      </w:r>
      <w:proofErr w:type="spellEnd"/>
      <w:r w:rsidRPr="00115870">
        <w:rPr>
          <w:rFonts w:ascii="Proba Pro" w:hAnsi="Proba Pro" w:cs="Tahoma"/>
        </w:rPr>
        <w:t xml:space="preserve">, Hubert </w:t>
      </w:r>
      <w:proofErr w:type="spellStart"/>
      <w:r w:rsidRPr="00115870">
        <w:rPr>
          <w:rFonts w:ascii="Proba Pro" w:hAnsi="Proba Pro" w:cs="Tahoma"/>
        </w:rPr>
        <w:t>Maver</w:t>
      </w:r>
      <w:proofErr w:type="spellEnd"/>
      <w:r w:rsidRPr="00115870">
        <w:rPr>
          <w:rFonts w:ascii="Proba Pro" w:hAnsi="Proba Pro" w:cs="Tahoma"/>
        </w:rPr>
        <w:t xml:space="preserve">, </w:t>
      </w:r>
      <w:proofErr w:type="spellStart"/>
      <w:r w:rsidRPr="00115870">
        <w:rPr>
          <w:rFonts w:ascii="Proba Pro" w:hAnsi="Proba Pro" w:cs="Tahoma"/>
        </w:rPr>
        <w:t>Elika</w:t>
      </w:r>
      <w:proofErr w:type="spellEnd"/>
      <w:r w:rsidRPr="00115870">
        <w:rPr>
          <w:rFonts w:ascii="Proba Pro" w:hAnsi="Proba Pro" w:cs="Tahoma"/>
        </w:rPr>
        <w:t xml:space="preserve"> </w:t>
      </w:r>
      <w:proofErr w:type="spellStart"/>
      <w:r w:rsidRPr="00115870">
        <w:rPr>
          <w:rFonts w:ascii="Proba Pro" w:hAnsi="Proba Pro" w:cs="Tahoma"/>
        </w:rPr>
        <w:t>Mesaroš</w:t>
      </w:r>
      <w:proofErr w:type="spellEnd"/>
      <w:r w:rsidRPr="00115870">
        <w:rPr>
          <w:rFonts w:ascii="Proba Pro" w:hAnsi="Proba Pro" w:cs="Tahoma"/>
        </w:rPr>
        <w:t xml:space="preserve">  </w:t>
      </w:r>
      <w:proofErr w:type="spellStart"/>
      <w:r w:rsidRPr="00115870">
        <w:rPr>
          <w:rFonts w:ascii="Proba Pro" w:hAnsi="Proba Pro" w:cs="Tahoma"/>
        </w:rPr>
        <w:t>Kanjski</w:t>
      </w:r>
      <w:proofErr w:type="spellEnd"/>
      <w:r w:rsidRPr="00115870">
        <w:rPr>
          <w:rFonts w:ascii="Proba Pro" w:hAnsi="Proba Pro" w:cs="Tahoma"/>
        </w:rPr>
        <w:t xml:space="preserve">, Zrinka </w:t>
      </w:r>
      <w:proofErr w:type="spellStart"/>
      <w:r w:rsidRPr="00115870">
        <w:rPr>
          <w:rFonts w:ascii="Proba Pro" w:hAnsi="Proba Pro" w:cs="Tahoma"/>
        </w:rPr>
        <w:t>Petrovic</w:t>
      </w:r>
      <w:proofErr w:type="spellEnd"/>
      <w:r w:rsidRPr="00115870">
        <w:rPr>
          <w:rFonts w:ascii="Proba Pro" w:hAnsi="Proba Pro" w:cs="Tahoma"/>
        </w:rPr>
        <w:t>,</w:t>
      </w:r>
      <w:r w:rsidR="00115870">
        <w:rPr>
          <w:rFonts w:ascii="Proba Pro" w:hAnsi="Proba Pro" w:cs="Tahoma"/>
        </w:rPr>
        <w:t xml:space="preserve"> </w:t>
      </w:r>
      <w:r w:rsidRPr="00115870">
        <w:rPr>
          <w:rFonts w:ascii="Proba Pro" w:hAnsi="Proba Pro" w:cs="Tahoma"/>
        </w:rPr>
        <w:t xml:space="preserve">Željko Reiner, Marija </w:t>
      </w:r>
      <w:proofErr w:type="spellStart"/>
      <w:r w:rsidRPr="00115870">
        <w:rPr>
          <w:rFonts w:ascii="Proba Pro" w:hAnsi="Proba Pro" w:cs="Tahoma"/>
        </w:rPr>
        <w:t>Strnad</w:t>
      </w:r>
      <w:proofErr w:type="spellEnd"/>
      <w:r w:rsidRPr="00115870">
        <w:rPr>
          <w:rFonts w:ascii="Proba Pro" w:hAnsi="Proba Pro" w:cs="Tahoma"/>
        </w:rPr>
        <w:t xml:space="preserve">  Draško </w:t>
      </w:r>
      <w:proofErr w:type="spellStart"/>
      <w:r w:rsidRPr="00115870">
        <w:rPr>
          <w:rFonts w:ascii="Proba Pro" w:hAnsi="Proba Pro" w:cs="Tahoma"/>
        </w:rPr>
        <w:t>Šerman</w:t>
      </w:r>
      <w:proofErr w:type="spellEnd"/>
      <w:r w:rsidRPr="00115870">
        <w:rPr>
          <w:rFonts w:ascii="Proba Pro" w:hAnsi="Proba Pro" w:cs="Tahoma"/>
        </w:rPr>
        <w:t xml:space="preserve"> (2002) Prehrambene smjernice za odrasle. Hrvatski zavod za javno zdravstvo.; Katica </w:t>
      </w:r>
      <w:proofErr w:type="spellStart"/>
      <w:r w:rsidRPr="00115870">
        <w:rPr>
          <w:rFonts w:ascii="Proba Pro" w:hAnsi="Proba Pro" w:cs="Tahoma"/>
        </w:rPr>
        <w:t>Antonić</w:t>
      </w:r>
      <w:proofErr w:type="spellEnd"/>
      <w:r w:rsidRPr="00115870">
        <w:rPr>
          <w:rFonts w:ascii="Proba Pro" w:hAnsi="Proba Pro" w:cs="Tahoma"/>
        </w:rPr>
        <w:t xml:space="preserve"> </w:t>
      </w:r>
      <w:proofErr w:type="spellStart"/>
      <w:r w:rsidRPr="00115870">
        <w:rPr>
          <w:rFonts w:ascii="Proba Pro" w:hAnsi="Proba Pro" w:cs="Tahoma"/>
        </w:rPr>
        <w:t>Degač</w:t>
      </w:r>
      <w:proofErr w:type="spellEnd"/>
      <w:r w:rsidRPr="00115870">
        <w:rPr>
          <w:rFonts w:ascii="Proba Pro" w:hAnsi="Proba Pro" w:cs="Tahoma"/>
        </w:rPr>
        <w:t xml:space="preserve">, </w:t>
      </w:r>
      <w:proofErr w:type="spellStart"/>
      <w:r w:rsidRPr="00115870">
        <w:rPr>
          <w:rFonts w:ascii="Proba Pro" w:hAnsi="Proba Pro" w:cs="Tahoma"/>
        </w:rPr>
        <w:t>Antoinette</w:t>
      </w:r>
      <w:proofErr w:type="spellEnd"/>
      <w:r w:rsidRPr="00115870">
        <w:rPr>
          <w:rFonts w:ascii="Proba Pro" w:hAnsi="Proba Pro" w:cs="Tahoma"/>
        </w:rPr>
        <w:t xml:space="preserve"> Kaić-Rak, </w:t>
      </w:r>
      <w:proofErr w:type="spellStart"/>
      <w:r w:rsidRPr="00115870">
        <w:rPr>
          <w:rFonts w:ascii="Proba Pro" w:hAnsi="Proba Pro" w:cs="Tahoma"/>
        </w:rPr>
        <w:t>Elika</w:t>
      </w:r>
      <w:proofErr w:type="spellEnd"/>
      <w:r w:rsidRPr="00115870">
        <w:rPr>
          <w:rFonts w:ascii="Proba Pro" w:hAnsi="Proba Pro" w:cs="Tahoma"/>
        </w:rPr>
        <w:t xml:space="preserve"> </w:t>
      </w:r>
      <w:proofErr w:type="spellStart"/>
      <w:r w:rsidRPr="00115870">
        <w:rPr>
          <w:rFonts w:ascii="Proba Pro" w:hAnsi="Proba Pro" w:cs="Tahoma"/>
        </w:rPr>
        <w:t>Mesaroš-Kanjski</w:t>
      </w:r>
      <w:proofErr w:type="spellEnd"/>
      <w:r w:rsidRPr="00115870">
        <w:rPr>
          <w:rFonts w:ascii="Proba Pro" w:hAnsi="Proba Pro" w:cs="Tahoma"/>
        </w:rPr>
        <w:t>, Zrinka Petrović, Prehrambene smjernice za djecu (2003) Hrvatski zavod za javno zdravstvo.)</w:t>
      </w:r>
    </w:p>
    <w:p w:rsidR="00353DFC" w:rsidRPr="00115870" w:rsidRDefault="00353DFC">
      <w:pPr>
        <w:rPr>
          <w:rFonts w:ascii="Proba Pro" w:hAnsi="Proba Pro"/>
        </w:rPr>
      </w:pPr>
    </w:p>
    <w:sectPr w:rsidR="00353DFC" w:rsidRPr="00115870" w:rsidSect="0035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940"/>
    <w:rsid w:val="00083745"/>
    <w:rsid w:val="00115870"/>
    <w:rsid w:val="00353DFC"/>
    <w:rsid w:val="00434940"/>
    <w:rsid w:val="009149BE"/>
    <w:rsid w:val="00BB5FD0"/>
    <w:rsid w:val="00D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8B359-9AD3-4D05-BE91-EB5100B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zsatalic</cp:lastModifiedBy>
  <cp:revision>6</cp:revision>
  <dcterms:created xsi:type="dcterms:W3CDTF">2018-02-04T11:21:00Z</dcterms:created>
  <dcterms:modified xsi:type="dcterms:W3CDTF">2018-02-05T15:28:00Z</dcterms:modified>
</cp:coreProperties>
</file>